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FA" w:rsidRPr="00ED2F4A" w:rsidRDefault="00B472AE" w:rsidP="00AA42FA">
      <w:pPr>
        <w:pStyle w:val="Title"/>
        <w:rPr>
          <w:rFonts w:ascii="Georgia" w:hAnsi="Georgia"/>
          <w:color w:val="276681"/>
          <w:sz w:val="48"/>
        </w:rPr>
      </w:pPr>
      <w:r w:rsidRPr="00ED2F4A">
        <w:rPr>
          <w:rFonts w:ascii="Georgia" w:hAnsi="Georgia"/>
          <w:color w:val="276681"/>
          <w:sz w:val="48"/>
        </w:rPr>
        <w:t>Tutorial-</w:t>
      </w:r>
      <w:r w:rsidR="00F66B68" w:rsidRPr="00ED2F4A">
        <w:rPr>
          <w:rFonts w:ascii="Georgia" w:hAnsi="Georgia"/>
          <w:color w:val="276681"/>
          <w:sz w:val="48"/>
        </w:rPr>
        <w:t>Accessing a New Term</w:t>
      </w:r>
    </w:p>
    <w:p w:rsidR="00AA42FA" w:rsidRPr="00ED2F4A" w:rsidRDefault="00B472AE" w:rsidP="00AA42FA">
      <w:pPr>
        <w:pStyle w:val="Title"/>
        <w:rPr>
          <w:rFonts w:ascii="Georgia" w:hAnsi="Georgia"/>
          <w:color w:val="276681"/>
          <w:sz w:val="28"/>
        </w:rPr>
      </w:pPr>
      <w:r w:rsidRPr="00ED2F4A">
        <w:rPr>
          <w:rFonts w:ascii="Georgia" w:hAnsi="Georgia"/>
          <w:color w:val="276681"/>
          <w:sz w:val="28"/>
        </w:rPr>
        <w:t>Guide</w:t>
      </w:r>
    </w:p>
    <w:p w:rsidR="00AA42FA" w:rsidRPr="00ED2F4A" w:rsidRDefault="00B472AE" w:rsidP="00AA42FA">
      <w:pPr>
        <w:pStyle w:val="Title"/>
        <w:rPr>
          <w:rFonts w:ascii="Georgia" w:hAnsi="Georgia"/>
          <w:color w:val="276681"/>
          <w:sz w:val="28"/>
        </w:rPr>
      </w:pPr>
      <w:r w:rsidRPr="00ED2F4A">
        <w:rPr>
          <w:rFonts w:ascii="Georgia" w:hAnsi="Georgia"/>
          <w:color w:val="276681"/>
          <w:sz w:val="28"/>
        </w:rPr>
        <w:t>January 18, 2019</w:t>
      </w:r>
    </w:p>
    <w:p w:rsidR="00ED2F4A" w:rsidRPr="00ED2F4A" w:rsidRDefault="00ED2F4A" w:rsidP="00ED2F4A">
      <w:pPr>
        <w:pStyle w:val="Heading1"/>
        <w:rPr>
          <w:rFonts w:ascii="Georgia" w:hAnsi="Georgia"/>
        </w:rPr>
      </w:pPr>
      <w:r w:rsidRPr="00ED2F4A">
        <w:rPr>
          <w:rFonts w:ascii="Georgia" w:hAnsi="Georgia"/>
        </w:rPr>
        <w:t>Most Common Method</w:t>
      </w:r>
    </w:p>
    <w:p w:rsidR="00477FB9" w:rsidRPr="00ED2F4A" w:rsidRDefault="00F66B68" w:rsidP="00F66B68">
      <w:pPr>
        <w:spacing w:line="312" w:lineRule="auto"/>
        <w:rPr>
          <w:rFonts w:ascii="Georgia" w:hAnsi="Georgia"/>
        </w:rPr>
      </w:pPr>
      <w:r w:rsidRPr="00ED2F4A">
        <w:rPr>
          <w:rFonts w:ascii="Georgia" w:hAnsi="Georgia"/>
        </w:rPr>
        <w:t>Once you become a seasoned instructor or designer at the Graduate School, you might need to access a specific course in another term.</w:t>
      </w:r>
    </w:p>
    <w:p w:rsidR="00B472AE" w:rsidRPr="00ED2F4A" w:rsidRDefault="00B472AE" w:rsidP="00F66B68">
      <w:pPr>
        <w:spacing w:line="312" w:lineRule="auto"/>
        <w:rPr>
          <w:rFonts w:ascii="Georgia" w:hAnsi="Georgia"/>
        </w:rPr>
      </w:pPr>
    </w:p>
    <w:p w:rsidR="00B472AE" w:rsidRPr="00ED2F4A" w:rsidRDefault="00F66B68" w:rsidP="00F66B68">
      <w:pPr>
        <w:spacing w:line="312" w:lineRule="auto"/>
        <w:rPr>
          <w:rFonts w:ascii="Georgia" w:hAnsi="Georgia"/>
        </w:rPr>
      </w:pPr>
      <w:r w:rsidRPr="00ED2F4A">
        <w:rPr>
          <w:rFonts w:ascii="Georgia" w:hAnsi="Georgia"/>
        </w:rPr>
        <w:t>To do so, log into Populi and find your Home page.</w:t>
      </w:r>
      <w:r w:rsidR="00B472AE" w:rsidRPr="00ED2F4A">
        <w:rPr>
          <w:rFonts w:ascii="Georgia" w:hAnsi="Georgia"/>
        </w:rPr>
        <w:t xml:space="preserve"> </w:t>
      </w:r>
      <w:r w:rsidRPr="00ED2F4A">
        <w:rPr>
          <w:rFonts w:ascii="Georgia" w:hAnsi="Georgia"/>
        </w:rPr>
        <w:t>Locate the “Courses” section to the right side. It will usually be set to show your current courses.</w:t>
      </w:r>
      <w:r w:rsidR="00B472AE" w:rsidRPr="00ED2F4A">
        <w:rPr>
          <w:rFonts w:ascii="Georgia" w:hAnsi="Georgia"/>
        </w:rPr>
        <w:t xml:space="preserve"> </w:t>
      </w:r>
      <w:r w:rsidRPr="00ED2F4A">
        <w:rPr>
          <w:rFonts w:ascii="Georgia" w:hAnsi="Georgia"/>
        </w:rPr>
        <w:t xml:space="preserve">However, if you </w:t>
      </w:r>
      <w:r w:rsidR="00ED2F4A" w:rsidRPr="00ED2F4A">
        <w:rPr>
          <w:rFonts w:ascii="Georgia" w:hAnsi="Georgia"/>
        </w:rPr>
        <w:t>want the list of your courses to reflect</w:t>
      </w:r>
      <w:r w:rsidRPr="00ED2F4A">
        <w:rPr>
          <w:rFonts w:ascii="Georgia" w:hAnsi="Georgia"/>
        </w:rPr>
        <w:t xml:space="preserve"> a different term, click the drop-down menu and find term you want and click it.</w:t>
      </w:r>
      <w:r w:rsidR="00B472AE" w:rsidRPr="00ED2F4A">
        <w:rPr>
          <w:rFonts w:ascii="Georgia" w:hAnsi="Georgia"/>
        </w:rPr>
        <w:t xml:space="preserve"> </w:t>
      </w:r>
      <w:r w:rsidR="00B472AE" w:rsidRPr="00ED2F4A">
        <w:rPr>
          <w:rFonts w:ascii="Georgia" w:hAnsi="Georgia"/>
        </w:rPr>
        <w:t>Then, choose the class you want to open.</w:t>
      </w:r>
    </w:p>
    <w:p w:rsidR="00B472AE" w:rsidRPr="00ED2F4A" w:rsidRDefault="00B472AE" w:rsidP="00ED2F4A">
      <w:pPr>
        <w:spacing w:line="312" w:lineRule="auto"/>
        <w:ind w:left="-90"/>
        <w:rPr>
          <w:rFonts w:ascii="Georgia" w:hAnsi="Georgia"/>
        </w:rPr>
      </w:pPr>
      <w:r w:rsidRPr="00ED2F4A">
        <w:rPr>
          <w:rFonts w:ascii="Georgia" w:hAnsi="Georgia"/>
          <w:noProof/>
        </w:rPr>
        <w:drawing>
          <wp:inline distT="0" distB="0" distL="0" distR="0">
            <wp:extent cx="5943600" cy="3181350"/>
            <wp:effectExtent l="152400" t="152400" r="361950" b="361950"/>
            <wp:docPr id="1" name="Picture 1" descr="Red rectangle highlighting the drop-down menu to where an instructor can change terms." title="Changing Term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47\Desktop\choose a cour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72AE" w:rsidRPr="00ED2F4A" w:rsidRDefault="00ED2F4A" w:rsidP="00ED2F4A">
      <w:pPr>
        <w:pStyle w:val="Heading2"/>
        <w:rPr>
          <w:rFonts w:ascii="Georgia" w:hAnsi="Georgia"/>
        </w:rPr>
      </w:pPr>
      <w:r w:rsidRPr="00ED2F4A">
        <w:rPr>
          <w:rFonts w:ascii="Georgia" w:hAnsi="Georgia"/>
        </w:rPr>
        <w:t>Alternative Method</w:t>
      </w:r>
    </w:p>
    <w:p w:rsidR="00ED2F4A" w:rsidRPr="00ED2F4A" w:rsidRDefault="00ED2F4A" w:rsidP="00F66B68">
      <w:pPr>
        <w:spacing w:line="312" w:lineRule="auto"/>
        <w:rPr>
          <w:rFonts w:ascii="Georgia" w:hAnsi="Georgia"/>
        </w:rPr>
      </w:pPr>
    </w:p>
    <w:p w:rsidR="00F66B68" w:rsidRPr="00ED2F4A" w:rsidRDefault="00F66B68" w:rsidP="00F66B68">
      <w:pPr>
        <w:spacing w:line="312" w:lineRule="auto"/>
        <w:rPr>
          <w:rFonts w:ascii="Georgia" w:hAnsi="Georgia"/>
        </w:rPr>
      </w:pPr>
      <w:proofErr w:type="gramStart"/>
      <w:r w:rsidRPr="00ED2F4A">
        <w:rPr>
          <w:rFonts w:ascii="Georgia" w:hAnsi="Georgia"/>
        </w:rPr>
        <w:t>Let’s</w:t>
      </w:r>
      <w:proofErr w:type="gramEnd"/>
      <w:r w:rsidRPr="00ED2F4A">
        <w:rPr>
          <w:rFonts w:ascii="Georgia" w:hAnsi="Georgia"/>
        </w:rPr>
        <w:t xml:space="preserve"> say you are already in a course and want a different semester.</w:t>
      </w:r>
      <w:r w:rsidR="00B472AE" w:rsidRPr="00ED2F4A">
        <w:rPr>
          <w:rFonts w:ascii="Georgia" w:hAnsi="Georgia"/>
        </w:rPr>
        <w:t xml:space="preserve"> </w:t>
      </w:r>
      <w:r w:rsidRPr="00ED2F4A">
        <w:rPr>
          <w:rFonts w:ascii="Georgia" w:hAnsi="Georgia"/>
        </w:rPr>
        <w:t>All you have to do is access the drop-down menu in the upper right-hand corner and select the term of the class you desire.</w:t>
      </w:r>
    </w:p>
    <w:p w:rsidR="00B472AE" w:rsidRDefault="00B472AE" w:rsidP="00F66B68">
      <w:pPr>
        <w:spacing w:line="312" w:lineRule="auto"/>
        <w:rPr>
          <w:rFonts w:ascii="Georgia" w:hAnsi="Georgia"/>
        </w:rPr>
      </w:pPr>
      <w:bookmarkStart w:id="0" w:name="_GoBack"/>
      <w:r w:rsidRPr="00ED2F4A">
        <w:rPr>
          <w:rFonts w:ascii="Georgia" w:hAnsi="Georgia"/>
          <w:noProof/>
        </w:rPr>
        <w:lastRenderedPageBreak/>
        <w:drawing>
          <wp:inline distT="0" distB="0" distL="0" distR="0">
            <wp:extent cx="5934075" cy="1295400"/>
            <wp:effectExtent l="152400" t="152400" r="371475" b="361950"/>
            <wp:docPr id="2" name="Picture 2" descr="Red arrow pointing to drop-down menu  in the upper right-hand corner of Populi." title="Alternative drop-dow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47\Desktop\seme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D2F4A" w:rsidRDefault="00ED2F4A" w:rsidP="00F66B68">
      <w:pPr>
        <w:spacing w:line="312" w:lineRule="auto"/>
        <w:rPr>
          <w:rFonts w:ascii="Georgia" w:hAnsi="Georgia"/>
        </w:rPr>
      </w:pPr>
    </w:p>
    <w:p w:rsidR="00ED2F4A" w:rsidRPr="00ED2F4A" w:rsidRDefault="00ED2F4A" w:rsidP="00F66B68">
      <w:pPr>
        <w:spacing w:line="312" w:lineRule="auto"/>
        <w:rPr>
          <w:rFonts w:ascii="Georgia" w:hAnsi="Georgia"/>
        </w:rPr>
      </w:pPr>
      <w:r>
        <w:rPr>
          <w:rFonts w:ascii="Georgia" w:hAnsi="Georgia"/>
        </w:rPr>
        <w:t xml:space="preserve">That is how you change terms in a course. </w:t>
      </w:r>
    </w:p>
    <w:sectPr w:rsidR="00ED2F4A" w:rsidRPr="00ED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36" w:rsidRDefault="00C52136" w:rsidP="00ED6321">
      <w:r>
        <w:separator/>
      </w:r>
    </w:p>
  </w:endnote>
  <w:endnote w:type="continuationSeparator" w:id="0">
    <w:p w:rsidR="00C52136" w:rsidRDefault="00C52136" w:rsidP="00ED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1" w:rsidRDefault="00ED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1" w:rsidRPr="00ED6321" w:rsidRDefault="00ED6321" w:rsidP="00ED6321">
    <w:pPr>
      <w:tabs>
        <w:tab w:val="center" w:pos="4680"/>
        <w:tab w:val="right" w:pos="9360"/>
      </w:tabs>
    </w:pPr>
    <w:r w:rsidRPr="00ED6321">
      <w:t>6/7/17</w:t>
    </w:r>
  </w:p>
  <w:p w:rsidR="00ED6321" w:rsidRDefault="00ED6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1" w:rsidRDefault="00ED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36" w:rsidRDefault="00C52136" w:rsidP="00ED6321">
      <w:r>
        <w:separator/>
      </w:r>
    </w:p>
  </w:footnote>
  <w:footnote w:type="continuationSeparator" w:id="0">
    <w:p w:rsidR="00C52136" w:rsidRDefault="00C52136" w:rsidP="00ED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1" w:rsidRDefault="00ED6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1" w:rsidRDefault="00ED6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1" w:rsidRDefault="00ED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D"/>
    <w:rsid w:val="00114452"/>
    <w:rsid w:val="001F336E"/>
    <w:rsid w:val="00477FB9"/>
    <w:rsid w:val="00496BBD"/>
    <w:rsid w:val="007620BB"/>
    <w:rsid w:val="00A54BB2"/>
    <w:rsid w:val="00AA42FA"/>
    <w:rsid w:val="00B36FEC"/>
    <w:rsid w:val="00B472AE"/>
    <w:rsid w:val="00C37874"/>
    <w:rsid w:val="00C52136"/>
    <w:rsid w:val="00D82FE3"/>
    <w:rsid w:val="00ED2F4A"/>
    <w:rsid w:val="00ED6321"/>
    <w:rsid w:val="00F66B68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0E9E"/>
  <w15:docId w15:val="{A9192AB5-E03A-4463-B390-9FCD12A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BD"/>
    <w:pPr>
      <w:spacing w:after="200" w:line="276" w:lineRule="auto"/>
      <w:ind w:left="720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A42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D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321"/>
  </w:style>
  <w:style w:type="paragraph" w:styleId="Footer">
    <w:name w:val="footer"/>
    <w:basedOn w:val="Normal"/>
    <w:link w:val="FooterChar"/>
    <w:uiPriority w:val="99"/>
    <w:unhideWhenUsed/>
    <w:rsid w:val="00ED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21"/>
  </w:style>
  <w:style w:type="character" w:customStyle="1" w:styleId="Heading2Char">
    <w:name w:val="Heading 2 Char"/>
    <w:basedOn w:val="DefaultParagraphFont"/>
    <w:link w:val="Heading2"/>
    <w:uiPriority w:val="9"/>
    <w:rsid w:val="00ED2F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Ginger</dc:creator>
  <cp:lastModifiedBy>Howell, Ginger</cp:lastModifiedBy>
  <cp:revision>4</cp:revision>
  <dcterms:created xsi:type="dcterms:W3CDTF">2016-09-12T13:45:00Z</dcterms:created>
  <dcterms:modified xsi:type="dcterms:W3CDTF">2019-01-18T15:58:00Z</dcterms:modified>
</cp:coreProperties>
</file>