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A35" w:rsidRPr="00046727" w:rsidRDefault="00025E85" w:rsidP="0063029C">
      <w:pPr>
        <w:pStyle w:val="Title"/>
        <w:rPr>
          <w:rFonts w:ascii="Georgia" w:hAnsi="Georgia"/>
          <w:color w:val="276681"/>
          <w:sz w:val="48"/>
        </w:rPr>
      </w:pPr>
      <w:r>
        <w:rPr>
          <w:rFonts w:ascii="Georgia" w:hAnsi="Georgia"/>
          <w:color w:val="276681"/>
          <w:sz w:val="48"/>
        </w:rPr>
        <w:t>Tutorial-</w:t>
      </w:r>
      <w:r w:rsidR="0063029C" w:rsidRPr="00046727">
        <w:rPr>
          <w:rFonts w:ascii="Georgia" w:hAnsi="Georgia"/>
          <w:color w:val="276681"/>
          <w:sz w:val="48"/>
        </w:rPr>
        <w:t>Taking Attend</w:t>
      </w:r>
      <w:bookmarkStart w:id="0" w:name="_GoBack"/>
      <w:bookmarkEnd w:id="0"/>
      <w:r w:rsidR="0063029C" w:rsidRPr="00046727">
        <w:rPr>
          <w:rFonts w:ascii="Georgia" w:hAnsi="Georgia"/>
          <w:color w:val="276681"/>
          <w:sz w:val="48"/>
        </w:rPr>
        <w:t>anc</w:t>
      </w:r>
      <w:r w:rsidR="00E10A35" w:rsidRPr="00046727">
        <w:rPr>
          <w:rFonts w:ascii="Georgia" w:hAnsi="Georgia"/>
          <w:color w:val="276681"/>
          <w:sz w:val="48"/>
        </w:rPr>
        <w:t>e</w:t>
      </w:r>
    </w:p>
    <w:p w:rsidR="0063029C" w:rsidRPr="00046727" w:rsidRDefault="00025E85" w:rsidP="0063029C">
      <w:pPr>
        <w:pStyle w:val="Title"/>
        <w:rPr>
          <w:rFonts w:ascii="Georgia" w:hAnsi="Georgia"/>
          <w:color w:val="276681"/>
          <w:sz w:val="28"/>
          <w:szCs w:val="28"/>
        </w:rPr>
      </w:pPr>
      <w:r>
        <w:rPr>
          <w:rFonts w:ascii="Georgia" w:hAnsi="Georgia"/>
          <w:color w:val="276681"/>
          <w:sz w:val="28"/>
          <w:szCs w:val="28"/>
        </w:rPr>
        <w:t>Populi</w:t>
      </w:r>
    </w:p>
    <w:p w:rsidR="0063029C" w:rsidRPr="00046727" w:rsidRDefault="009A3CAD" w:rsidP="0063029C">
      <w:pPr>
        <w:pStyle w:val="Title"/>
        <w:rPr>
          <w:rFonts w:ascii="Georgia" w:hAnsi="Georgia"/>
          <w:color w:val="276681"/>
          <w:sz w:val="28"/>
        </w:rPr>
      </w:pPr>
      <w:r>
        <w:rPr>
          <w:rFonts w:ascii="Georgia" w:hAnsi="Georgia"/>
          <w:color w:val="276681"/>
          <w:sz w:val="28"/>
        </w:rPr>
        <w:t>December 17</w:t>
      </w:r>
      <w:r w:rsidR="009B117E" w:rsidRPr="00046727">
        <w:rPr>
          <w:rFonts w:ascii="Georgia" w:hAnsi="Georgia"/>
          <w:color w:val="276681"/>
          <w:sz w:val="28"/>
        </w:rPr>
        <w:t>, 2019</w:t>
      </w:r>
    </w:p>
    <w:p w:rsidR="009B117E" w:rsidRPr="00046727" w:rsidRDefault="009B117E" w:rsidP="009B117E">
      <w:pPr>
        <w:rPr>
          <w:rFonts w:ascii="Georgia" w:hAnsi="Georgia" w:cs="Arial"/>
        </w:rPr>
      </w:pPr>
      <w:r w:rsidRPr="00046727">
        <w:rPr>
          <w:rFonts w:ascii="Georgia" w:hAnsi="Georgia" w:cs="Arial"/>
        </w:rPr>
        <w:t>Each week, instructors will need to make sure students have participated at least once. On Monday morning, you’ll take att</w:t>
      </w:r>
      <w:r w:rsidR="00521C05" w:rsidRPr="00046727">
        <w:rPr>
          <w:rFonts w:ascii="Georgia" w:hAnsi="Georgia" w:cs="Arial"/>
        </w:rPr>
        <w:t xml:space="preserve">endance for the previous week. </w:t>
      </w:r>
    </w:p>
    <w:p w:rsidR="009B117E" w:rsidRPr="00046727" w:rsidRDefault="009B117E" w:rsidP="009B117E">
      <w:pPr>
        <w:rPr>
          <w:rFonts w:ascii="Georgia" w:hAnsi="Georgia" w:cs="Arial"/>
        </w:rPr>
      </w:pPr>
      <w:r w:rsidRPr="00046727">
        <w:rPr>
          <w:rFonts w:ascii="Georgia" w:hAnsi="Georgia" w:cs="Arial"/>
        </w:rPr>
        <w:t xml:space="preserve">First, click on the classroom button on the top right hand corner.  </w:t>
      </w:r>
      <w:r w:rsidRPr="00046727">
        <w:rPr>
          <w:rFonts w:ascii="Georgia" w:hAnsi="Georgia" w:cs="Arial"/>
          <w:noProof/>
        </w:rPr>
        <w:drawing>
          <wp:inline distT="0" distB="0" distL="0" distR="0" wp14:anchorId="16C12083" wp14:editId="0A090AE0">
            <wp:extent cx="5908610" cy="1743075"/>
            <wp:effectExtent l="152400" t="152400" r="359410" b="352425"/>
            <wp:docPr id="5" name="Picture 5" descr="Red arrows pointing to the Attendance tab to the left and the classroom button in the upper right hand corner. " title="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jpg"/>
                    <pic:cNvPicPr/>
                  </pic:nvPicPr>
                  <pic:blipFill>
                    <a:blip r:embed="rId7">
                      <a:extLst>
                        <a:ext uri="{28A0092B-C50C-407E-A947-70E740481C1C}">
                          <a14:useLocalDpi xmlns:a14="http://schemas.microsoft.com/office/drawing/2010/main" val="0"/>
                        </a:ext>
                      </a:extLst>
                    </a:blip>
                    <a:stretch>
                      <a:fillRect/>
                    </a:stretch>
                  </pic:blipFill>
                  <pic:spPr>
                    <a:xfrm>
                      <a:off x="0" y="0"/>
                      <a:ext cx="5915207" cy="1745021"/>
                    </a:xfrm>
                    <a:prstGeom prst="rect">
                      <a:avLst/>
                    </a:prstGeom>
                    <a:ln>
                      <a:noFill/>
                    </a:ln>
                    <a:effectLst>
                      <a:outerShdw blurRad="292100" dist="139700" dir="2700000" algn="tl" rotWithShape="0">
                        <a:srgbClr val="333333">
                          <a:alpha val="65000"/>
                        </a:srgbClr>
                      </a:outerShdw>
                    </a:effectLst>
                  </pic:spPr>
                </pic:pic>
              </a:graphicData>
            </a:graphic>
          </wp:inline>
        </w:drawing>
      </w:r>
    </w:p>
    <w:p w:rsidR="009B117E" w:rsidRPr="00046727" w:rsidRDefault="009B117E" w:rsidP="009B117E">
      <w:pPr>
        <w:rPr>
          <w:rFonts w:ascii="Georgia" w:hAnsi="Georgia" w:cs="Arial"/>
        </w:rPr>
      </w:pPr>
      <w:r w:rsidRPr="00046727">
        <w:rPr>
          <w:rFonts w:ascii="Georgia" w:hAnsi="Georgia" w:cs="Arial"/>
        </w:rPr>
        <w:t xml:space="preserve">Then, click previous week’s attendance section, which is a purple box. </w:t>
      </w:r>
    </w:p>
    <w:p w:rsidR="009B117E" w:rsidRPr="00046727" w:rsidRDefault="009B117E" w:rsidP="009B117E">
      <w:pPr>
        <w:rPr>
          <w:rFonts w:ascii="Georgia" w:hAnsi="Georgia" w:cs="Arial"/>
        </w:rPr>
      </w:pPr>
      <w:r w:rsidRPr="00046727">
        <w:rPr>
          <w:rFonts w:ascii="Georgia" w:hAnsi="Georgia" w:cs="Arial"/>
          <w:noProof/>
        </w:rPr>
        <w:drawing>
          <wp:inline distT="0" distB="0" distL="0" distR="0" wp14:anchorId="17F2D937" wp14:editId="5A83E267">
            <wp:extent cx="5915274" cy="1781175"/>
            <wp:effectExtent l="171450" t="152400" r="371475" b="352425"/>
            <wp:docPr id="16" name="Picture 16" descr="Red arrow pointing to the attendance submission area.  " title="Attendanc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jpg"/>
                    <pic:cNvPicPr/>
                  </pic:nvPicPr>
                  <pic:blipFill rotWithShape="1">
                    <a:blip r:embed="rId8" cstate="print">
                      <a:extLst>
                        <a:ext uri="{28A0092B-C50C-407E-A947-70E740481C1C}">
                          <a14:useLocalDpi xmlns:a14="http://schemas.microsoft.com/office/drawing/2010/main" val="0"/>
                        </a:ext>
                      </a:extLst>
                    </a:blip>
                    <a:srcRect l="7212"/>
                    <a:stretch/>
                  </pic:blipFill>
                  <pic:spPr bwMode="auto">
                    <a:xfrm>
                      <a:off x="0" y="0"/>
                      <a:ext cx="5923108" cy="178353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9B117E" w:rsidRPr="00046727" w:rsidRDefault="009B117E" w:rsidP="009B117E">
      <w:pPr>
        <w:pStyle w:val="PlainText"/>
        <w:rPr>
          <w:rFonts w:ascii="Georgia" w:hAnsi="Georgia"/>
        </w:rPr>
      </w:pPr>
      <w:r w:rsidRPr="00046727">
        <w:rPr>
          <w:rFonts w:ascii="Georgia" w:hAnsi="Georgia"/>
        </w:rPr>
        <w:t>Next to each student’s name, you’ll be able to mark if they are present, absent, tardy or excused. When you are finished, click “Save Attendance.”</w:t>
      </w:r>
    </w:p>
    <w:p w:rsidR="009B117E" w:rsidRPr="00046727" w:rsidRDefault="009B117E" w:rsidP="009B117E">
      <w:pPr>
        <w:pStyle w:val="PlainText"/>
        <w:jc w:val="center"/>
        <w:rPr>
          <w:rFonts w:ascii="Georgia" w:hAnsi="Georgia"/>
        </w:rPr>
      </w:pPr>
      <w:r w:rsidRPr="00046727">
        <w:rPr>
          <w:rFonts w:ascii="Georgia" w:hAnsi="Georgia"/>
          <w:noProof/>
        </w:rPr>
        <w:lastRenderedPageBreak/>
        <w:drawing>
          <wp:inline distT="0" distB="0" distL="0" distR="0" wp14:anchorId="6A6B5F84" wp14:editId="343C33DB">
            <wp:extent cx="4687948" cy="2339277"/>
            <wp:effectExtent l="190500" t="190500" r="189230" b="194945"/>
            <wp:docPr id="29" name="Picture 29" descr="This picture shows how to take and submit attendace." title="Taking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9747\Desktop\SaveAttendance.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687948" cy="2339277"/>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9B117E" w:rsidRPr="00046727" w:rsidRDefault="009B117E" w:rsidP="009B117E">
      <w:pPr>
        <w:pStyle w:val="PlainText"/>
        <w:rPr>
          <w:rFonts w:ascii="Georgia" w:hAnsi="Georgia"/>
        </w:rPr>
      </w:pPr>
    </w:p>
    <w:p w:rsidR="009B117E" w:rsidRPr="00046727" w:rsidRDefault="009B117E" w:rsidP="009B117E">
      <w:pPr>
        <w:ind w:left="-270"/>
        <w:jc w:val="both"/>
        <w:rPr>
          <w:rFonts w:ascii="Georgia" w:hAnsi="Georgia"/>
          <w:b/>
          <w:sz w:val="44"/>
          <w:szCs w:val="44"/>
        </w:rPr>
      </w:pPr>
      <w:r w:rsidRPr="00046727">
        <w:rPr>
          <w:rFonts w:ascii="Georgia" w:hAnsi="Georgia"/>
          <w:b/>
          <w:sz w:val="44"/>
          <w:szCs w:val="44"/>
        </w:rPr>
        <w:t>Tip:</w:t>
      </w:r>
    </w:p>
    <w:p w:rsidR="009B117E" w:rsidRPr="00046727" w:rsidRDefault="009B117E" w:rsidP="009B117E">
      <w:pPr>
        <w:ind w:left="-270"/>
        <w:jc w:val="both"/>
        <w:rPr>
          <w:rFonts w:ascii="Georgia" w:hAnsi="Georgia"/>
          <w:szCs w:val="21"/>
        </w:rPr>
      </w:pPr>
      <w:r w:rsidRPr="00046727">
        <w:rPr>
          <w:rFonts w:ascii="Georgia" w:hAnsi="Georgia"/>
          <w:szCs w:val="21"/>
        </w:rPr>
        <w:t>In order to make attendance taking a little faster, do the following:</w:t>
      </w:r>
    </w:p>
    <w:p w:rsidR="009B117E" w:rsidRPr="00046727" w:rsidRDefault="009B117E" w:rsidP="009B117E">
      <w:pPr>
        <w:ind w:left="-270"/>
        <w:jc w:val="both"/>
        <w:rPr>
          <w:rFonts w:ascii="Georgia" w:hAnsi="Georgia"/>
          <w:szCs w:val="21"/>
        </w:rPr>
      </w:pPr>
      <w:r w:rsidRPr="00046727">
        <w:rPr>
          <w:rFonts w:ascii="Georgia" w:hAnsi="Georgia"/>
          <w:szCs w:val="21"/>
        </w:rPr>
        <w:t xml:space="preserve">In another browser window, open up the Attendance tab again.  Each blue stripe is a link. </w:t>
      </w:r>
    </w:p>
    <w:p w:rsidR="009B117E" w:rsidRPr="00046727" w:rsidRDefault="009B117E" w:rsidP="009B117E">
      <w:pPr>
        <w:ind w:left="-270"/>
        <w:jc w:val="both"/>
        <w:rPr>
          <w:rFonts w:ascii="Georgia" w:hAnsi="Georgia"/>
          <w:szCs w:val="21"/>
        </w:rPr>
      </w:pPr>
      <w:r w:rsidRPr="00046727">
        <w:rPr>
          <w:rFonts w:ascii="Georgia" w:hAnsi="Georgia" w:cs="Arial"/>
          <w:noProof/>
        </w:rPr>
        <w:drawing>
          <wp:inline distT="0" distB="0" distL="0" distR="0" wp14:anchorId="58685C63" wp14:editId="36AD265F">
            <wp:extent cx="5765100" cy="1881940"/>
            <wp:effectExtent l="152400" t="152400" r="369570" b="366395"/>
            <wp:docPr id="1" name="Picture 1" descr="Red arrow pointing to attendance tab.  Arrow pointing to blue stripe showing participation for that day. " title="Attendanc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jpg"/>
                    <pic:cNvPicPr/>
                  </pic:nvPicPr>
                  <pic:blipFill>
                    <a:blip r:embed="rId10">
                      <a:extLst>
                        <a:ext uri="{28A0092B-C50C-407E-A947-70E740481C1C}">
                          <a14:useLocalDpi xmlns:a14="http://schemas.microsoft.com/office/drawing/2010/main" val="0"/>
                        </a:ext>
                      </a:extLst>
                    </a:blip>
                    <a:stretch>
                      <a:fillRect/>
                    </a:stretch>
                  </pic:blipFill>
                  <pic:spPr>
                    <a:xfrm>
                      <a:off x="0" y="0"/>
                      <a:ext cx="5765100" cy="1881940"/>
                    </a:xfrm>
                    <a:prstGeom prst="rect">
                      <a:avLst/>
                    </a:prstGeom>
                    <a:ln>
                      <a:noFill/>
                    </a:ln>
                    <a:effectLst>
                      <a:outerShdw blurRad="292100" dist="139700" dir="2700000" algn="tl" rotWithShape="0">
                        <a:srgbClr val="333333">
                          <a:alpha val="65000"/>
                        </a:srgbClr>
                      </a:outerShdw>
                    </a:effectLst>
                  </pic:spPr>
                </pic:pic>
              </a:graphicData>
            </a:graphic>
          </wp:inline>
        </w:drawing>
      </w:r>
      <w:r w:rsidRPr="00046727">
        <w:rPr>
          <w:rFonts w:ascii="Georgia" w:hAnsi="Georgia"/>
        </w:rPr>
        <w:t xml:space="preserve">It will bring you to a list of students in that course that day.  Additionally, you’ll see a link entitled “Detail.”  When you click the link, Populi will list how that student participated and when. If you want to see how they participated, click the link that describes the participation.  It will take you directly to that part of the course. This will allow you to quickly see who was present each day.  </w:t>
      </w:r>
    </w:p>
    <w:p w:rsidR="009B117E" w:rsidRPr="00046727" w:rsidRDefault="009B117E" w:rsidP="009B117E">
      <w:pPr>
        <w:ind w:left="-270"/>
        <w:rPr>
          <w:rFonts w:ascii="Georgia" w:hAnsi="Georgia"/>
        </w:rPr>
      </w:pPr>
      <w:r w:rsidRPr="00046727">
        <w:rPr>
          <w:rFonts w:ascii="Georgia" w:hAnsi="Georgia"/>
          <w:noProof/>
        </w:rPr>
        <w:lastRenderedPageBreak/>
        <w:drawing>
          <wp:inline distT="0" distB="0" distL="0" distR="0" wp14:anchorId="049E176D" wp14:editId="3FF57349">
            <wp:extent cx="5719590" cy="1695450"/>
            <wp:effectExtent l="171450" t="152400" r="357505" b="361950"/>
            <wp:docPr id="15" name="Picture 15" descr="Red arrow showing participation and when. " title="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747\Desktop\15.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256"/>
                    <a:stretch/>
                  </pic:blipFill>
                  <pic:spPr bwMode="auto">
                    <a:xfrm>
                      <a:off x="0" y="0"/>
                      <a:ext cx="5735287" cy="1700103"/>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9B117E" w:rsidRPr="00046727" w:rsidRDefault="009B117E" w:rsidP="009B117E">
      <w:pPr>
        <w:ind w:left="-270"/>
        <w:rPr>
          <w:rFonts w:ascii="Georgia" w:hAnsi="Georgia"/>
        </w:rPr>
      </w:pPr>
      <w:r w:rsidRPr="00046727">
        <w:rPr>
          <w:rFonts w:ascii="Georgia" w:hAnsi="Georgia"/>
          <w:noProof/>
        </w:rPr>
        <w:drawing>
          <wp:inline distT="0" distB="0" distL="0" distR="0" wp14:anchorId="46548452" wp14:editId="33651E99">
            <wp:extent cx="5697468" cy="1419225"/>
            <wp:effectExtent l="171450" t="152400" r="360680" b="352425"/>
            <wp:docPr id="18" name="Picture 18" descr="Red arrow showing the participation type. " title="Participation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747\Desktop\2019-01-11_16-12-16.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1218"/>
                    <a:stretch/>
                  </pic:blipFill>
                  <pic:spPr bwMode="auto">
                    <a:xfrm>
                      <a:off x="0" y="0"/>
                      <a:ext cx="5707496" cy="1421723"/>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9B117E" w:rsidRPr="00046727" w:rsidRDefault="009B117E" w:rsidP="009B117E">
      <w:pPr>
        <w:ind w:left="-270"/>
        <w:rPr>
          <w:rFonts w:ascii="Georgia" w:hAnsi="Georgia"/>
        </w:rPr>
      </w:pPr>
    </w:p>
    <w:p w:rsidR="009B117E" w:rsidRPr="00046727" w:rsidRDefault="009B117E" w:rsidP="009B117E">
      <w:pPr>
        <w:pStyle w:val="PlainText"/>
        <w:rPr>
          <w:rFonts w:ascii="Georgia" w:hAnsi="Georgia"/>
        </w:rPr>
      </w:pPr>
      <w:r w:rsidRPr="00046727">
        <w:rPr>
          <w:rFonts w:ascii="Georgia" w:hAnsi="Georgia"/>
          <w:szCs w:val="22"/>
        </w:rPr>
        <w:t>When you are done taking attendance, make sure to save your work!</w:t>
      </w:r>
    </w:p>
    <w:p w:rsidR="003A4B62" w:rsidRPr="00046727" w:rsidRDefault="003A4B62" w:rsidP="009B117E">
      <w:pPr>
        <w:pStyle w:val="PlainText"/>
        <w:rPr>
          <w:rFonts w:ascii="Georgia" w:hAnsi="Georgia"/>
        </w:rPr>
      </w:pPr>
    </w:p>
    <w:sectPr w:rsidR="003A4B62" w:rsidRPr="0004672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F55" w:rsidRDefault="00722F55" w:rsidP="001F5B7F">
      <w:pPr>
        <w:spacing w:after="0" w:line="240" w:lineRule="auto"/>
      </w:pPr>
      <w:r>
        <w:separator/>
      </w:r>
    </w:p>
  </w:endnote>
  <w:endnote w:type="continuationSeparator" w:id="0">
    <w:p w:rsidR="00722F55" w:rsidRDefault="00722F55" w:rsidP="001F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B7F" w:rsidRPr="001F5B7F" w:rsidRDefault="009A3CAD" w:rsidP="001F5B7F">
    <w:pPr>
      <w:tabs>
        <w:tab w:val="center" w:pos="4680"/>
        <w:tab w:val="right" w:pos="9360"/>
      </w:tabs>
      <w:spacing w:after="0" w:line="240" w:lineRule="auto"/>
    </w:pPr>
    <w:r>
      <w:t>12</w:t>
    </w:r>
    <w:r w:rsidR="001F5B7F" w:rsidRPr="001F5B7F">
      <w:t>/</w:t>
    </w:r>
    <w:r>
      <w:t>17/19</w:t>
    </w:r>
  </w:p>
  <w:p w:rsidR="001F5B7F" w:rsidRDefault="001F5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F55" w:rsidRDefault="00722F55" w:rsidP="001F5B7F">
      <w:pPr>
        <w:spacing w:after="0" w:line="240" w:lineRule="auto"/>
      </w:pPr>
      <w:r>
        <w:separator/>
      </w:r>
    </w:p>
  </w:footnote>
  <w:footnote w:type="continuationSeparator" w:id="0">
    <w:p w:rsidR="00722F55" w:rsidRDefault="00722F55" w:rsidP="001F5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07F3C"/>
    <w:multiLevelType w:val="hybridMultilevel"/>
    <w:tmpl w:val="4BC06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32"/>
    <w:rsid w:val="00025E85"/>
    <w:rsid w:val="00046727"/>
    <w:rsid w:val="00095952"/>
    <w:rsid w:val="000D4618"/>
    <w:rsid w:val="000F248C"/>
    <w:rsid w:val="001F5B7F"/>
    <w:rsid w:val="00386A6F"/>
    <w:rsid w:val="003A4B62"/>
    <w:rsid w:val="00497173"/>
    <w:rsid w:val="00521C05"/>
    <w:rsid w:val="005C1F9B"/>
    <w:rsid w:val="005C286E"/>
    <w:rsid w:val="00600F0F"/>
    <w:rsid w:val="0063029C"/>
    <w:rsid w:val="007060FB"/>
    <w:rsid w:val="00722F55"/>
    <w:rsid w:val="00976468"/>
    <w:rsid w:val="009A3CAD"/>
    <w:rsid w:val="009B117E"/>
    <w:rsid w:val="009B7BA4"/>
    <w:rsid w:val="00A7660F"/>
    <w:rsid w:val="00D91A80"/>
    <w:rsid w:val="00DC0BBB"/>
    <w:rsid w:val="00E10A35"/>
    <w:rsid w:val="00E5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3F6D"/>
  <w15:docId w15:val="{95545E7C-560B-43CC-96AA-C3FC0C90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5783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57832"/>
    <w:rPr>
      <w:rFonts w:ascii="Calibri" w:hAnsi="Calibri"/>
      <w:szCs w:val="21"/>
    </w:rPr>
  </w:style>
  <w:style w:type="paragraph" w:styleId="BalloonText">
    <w:name w:val="Balloon Text"/>
    <w:basedOn w:val="Normal"/>
    <w:link w:val="BalloonTextChar"/>
    <w:uiPriority w:val="99"/>
    <w:semiHidden/>
    <w:unhideWhenUsed/>
    <w:rsid w:val="00E57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832"/>
    <w:rPr>
      <w:rFonts w:ascii="Tahoma" w:hAnsi="Tahoma" w:cs="Tahoma"/>
      <w:sz w:val="16"/>
      <w:szCs w:val="16"/>
    </w:rPr>
  </w:style>
  <w:style w:type="paragraph" w:styleId="Title">
    <w:name w:val="Title"/>
    <w:basedOn w:val="Normal"/>
    <w:next w:val="Normal"/>
    <w:link w:val="TitleChar"/>
    <w:uiPriority w:val="10"/>
    <w:qFormat/>
    <w:rsid w:val="006302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029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F5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B7F"/>
  </w:style>
  <w:style w:type="paragraph" w:styleId="Footer">
    <w:name w:val="footer"/>
    <w:basedOn w:val="Normal"/>
    <w:link w:val="FooterChar"/>
    <w:uiPriority w:val="99"/>
    <w:unhideWhenUsed/>
    <w:rsid w:val="001F5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93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Hazelden Foundation</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Ginger</dc:creator>
  <cp:lastModifiedBy>Howell, Ginger</cp:lastModifiedBy>
  <cp:revision>15</cp:revision>
  <dcterms:created xsi:type="dcterms:W3CDTF">2016-08-09T17:53:00Z</dcterms:created>
  <dcterms:modified xsi:type="dcterms:W3CDTF">2019-12-17T22:12:00Z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-2005087170</vt:i4>
  </property>
  <property fmtid="{D5CDD505-2E9C-101B-9397-08002B2CF9AE}" pid="3" name="_NewReviewCycle">
    <vt:lpwstr/>
  </property>
  <property fmtid="{D5CDD505-2E9C-101B-9397-08002B2CF9AE}" pid="4" name="_EmailSubject">
    <vt:lpwstr>website docs</vt:lpwstr>
  </property>
  <property fmtid="{D5CDD505-2E9C-101B-9397-08002B2CF9AE}" pid="5" name="_AuthorEmail">
    <vt:lpwstr>GHowell@hazeldenbettyford.edu</vt:lpwstr>
  </property>
  <property fmtid="{D5CDD505-2E9C-101B-9397-08002B2CF9AE}" pid="6" name="_AuthorEmailDisplayName">
    <vt:lpwstr>Howell, Ginger</vt:lpwstr>
  </property>
  <property fmtid="{D5CDD505-2E9C-101B-9397-08002B2CF9AE}" pid="7" name="_ReviewingToolsShownOnce">
    <vt:lpwstr/>
  </property>
</Properties>
</file>